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20" w:type="dxa"/>
        <w:tblInd w:w="-480" w:type="dxa"/>
        <w:tblLayout w:type="fixed"/>
        <w:tblLook w:val="01E0" w:firstRow="1" w:lastRow="1" w:firstColumn="1" w:lastColumn="1" w:noHBand="0" w:noVBand="0"/>
      </w:tblPr>
      <w:tblGrid>
        <w:gridCol w:w="4440"/>
        <w:gridCol w:w="1326"/>
        <w:gridCol w:w="4554"/>
      </w:tblGrid>
      <w:tr w:rsidR="00FF255E" w:rsidRPr="00FF255E" w14:paraId="4437C25B" w14:textId="77777777" w:rsidTr="00B44EA5">
        <w:trPr>
          <w:trHeight w:val="1618"/>
        </w:trPr>
        <w:tc>
          <w:tcPr>
            <w:tcW w:w="4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14:paraId="199749C8" w14:textId="77777777" w:rsidR="00FF255E" w:rsidRPr="00FF255E" w:rsidRDefault="00FF255E" w:rsidP="00FF255E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FF255E">
              <w:rPr>
                <w:sz w:val="26"/>
                <w:szCs w:val="26"/>
                <w:lang w:eastAsia="en-US"/>
              </w:rPr>
              <w:t>1REPUBLICA  MOLDOVA</w:t>
            </w:r>
          </w:p>
          <w:p w14:paraId="5BF62FB3" w14:textId="77777777" w:rsidR="00FF255E" w:rsidRPr="00FF255E" w:rsidRDefault="00FF255E" w:rsidP="00FF255E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FF255E">
              <w:rPr>
                <w:sz w:val="26"/>
                <w:szCs w:val="26"/>
                <w:lang w:eastAsia="en-US"/>
              </w:rPr>
              <w:t>RAIONUL ORHEI</w:t>
            </w:r>
          </w:p>
          <w:p w14:paraId="0E90DFFF" w14:textId="77777777" w:rsidR="00FF255E" w:rsidRPr="00FF255E" w:rsidRDefault="00FF255E" w:rsidP="00FF255E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FF255E">
              <w:rPr>
                <w:sz w:val="26"/>
                <w:szCs w:val="26"/>
                <w:lang w:eastAsia="en-US"/>
              </w:rPr>
              <w:t>CONSILIUL COMUNAL</w:t>
            </w:r>
          </w:p>
          <w:p w14:paraId="66EDE9E3" w14:textId="77777777" w:rsidR="00FF255E" w:rsidRPr="00FF255E" w:rsidRDefault="00FF255E" w:rsidP="00FF255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FF255E">
              <w:rPr>
                <w:sz w:val="28"/>
                <w:szCs w:val="28"/>
                <w:lang w:eastAsia="en-US"/>
              </w:rPr>
              <w:t>Mălăieşti</w:t>
            </w:r>
          </w:p>
        </w:tc>
        <w:tc>
          <w:tcPr>
            <w:tcW w:w="132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032A8C4" w14:textId="77777777" w:rsidR="00FF255E" w:rsidRPr="00FF255E" w:rsidRDefault="00FF255E" w:rsidP="00FF255E">
            <w:pPr>
              <w:tabs>
                <w:tab w:val="left" w:pos="5640"/>
              </w:tabs>
              <w:spacing w:line="256" w:lineRule="auto"/>
              <w:rPr>
                <w:lang w:eastAsia="en-US"/>
              </w:rPr>
            </w:pPr>
            <w:r w:rsidRPr="00FF255E"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28B2EDD9" wp14:editId="735B59B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-758825</wp:posOffset>
                  </wp:positionV>
                  <wp:extent cx="834390" cy="982345"/>
                  <wp:effectExtent l="0" t="0" r="3810" b="8255"/>
                  <wp:wrapSquare wrapText="lef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98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5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2815858" w14:textId="77777777" w:rsidR="00FF255E" w:rsidRPr="00FF255E" w:rsidRDefault="00FF255E" w:rsidP="00FF255E">
            <w:pPr>
              <w:spacing w:line="256" w:lineRule="auto"/>
              <w:rPr>
                <w:sz w:val="26"/>
                <w:szCs w:val="26"/>
                <w:lang w:val="ru-RU" w:eastAsia="en-US"/>
              </w:rPr>
            </w:pPr>
            <w:r w:rsidRPr="00FF255E">
              <w:rPr>
                <w:sz w:val="26"/>
                <w:szCs w:val="26"/>
                <w:lang w:val="ru-RU" w:eastAsia="en-US"/>
              </w:rPr>
              <w:t xml:space="preserve">        </w:t>
            </w:r>
          </w:p>
          <w:p w14:paraId="77270C72" w14:textId="77777777" w:rsidR="00FF255E" w:rsidRPr="00FF255E" w:rsidRDefault="00FF255E" w:rsidP="00FF255E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FF255E">
              <w:rPr>
                <w:sz w:val="26"/>
                <w:szCs w:val="26"/>
                <w:lang w:val="ru-RU" w:eastAsia="en-US"/>
              </w:rPr>
              <w:t xml:space="preserve">          </w:t>
            </w:r>
            <w:r w:rsidRPr="00FF255E">
              <w:rPr>
                <w:sz w:val="26"/>
                <w:szCs w:val="26"/>
                <w:lang w:eastAsia="en-US"/>
              </w:rPr>
              <w:t>РЕСПУБЛИКА МОЛДОВА</w:t>
            </w:r>
          </w:p>
          <w:p w14:paraId="30156182" w14:textId="77777777" w:rsidR="00FF255E" w:rsidRPr="00FF255E" w:rsidRDefault="00FF255E" w:rsidP="00FF255E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FF255E">
              <w:rPr>
                <w:sz w:val="26"/>
                <w:szCs w:val="26"/>
                <w:lang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РАЙОН ОРХЕЙ</w:t>
            </w:r>
          </w:p>
          <w:p w14:paraId="3F4A87E0" w14:textId="77777777" w:rsidR="00FF255E" w:rsidRPr="00FF255E" w:rsidRDefault="00FF255E" w:rsidP="00FF255E">
            <w:pPr>
              <w:spacing w:line="256" w:lineRule="auto"/>
              <w:jc w:val="center"/>
              <w:rPr>
                <w:sz w:val="26"/>
                <w:szCs w:val="26"/>
                <w:lang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F255E">
              <w:rPr>
                <w:sz w:val="26"/>
                <w:szCs w:val="26"/>
                <w:lang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КОММУНАЛЬНЫЙ СОВЕТ </w:t>
            </w:r>
          </w:p>
          <w:p w14:paraId="294B7970" w14:textId="77777777" w:rsidR="00FF255E" w:rsidRPr="00FF255E" w:rsidRDefault="00FF255E" w:rsidP="00FF255E">
            <w:pPr>
              <w:spacing w:line="256" w:lineRule="auto"/>
              <w:jc w:val="center"/>
              <w:rPr>
                <w:sz w:val="28"/>
                <w:szCs w:val="28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F255E">
              <w:rPr>
                <w:sz w:val="28"/>
                <w:szCs w:val="28"/>
                <w:lang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</w:t>
            </w:r>
            <w:proofErr w:type="spellStart"/>
            <w:r w:rsidRPr="00FF255E">
              <w:rPr>
                <w:sz w:val="28"/>
                <w:szCs w:val="28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элэешть</w:t>
            </w:r>
            <w:proofErr w:type="spellEnd"/>
          </w:p>
          <w:p w14:paraId="4F7E8817" w14:textId="77777777" w:rsidR="00FF255E" w:rsidRPr="00FF255E" w:rsidRDefault="00FF255E" w:rsidP="00FF255E">
            <w:pPr>
              <w:spacing w:line="256" w:lineRule="auto"/>
              <w:jc w:val="center"/>
              <w:rPr>
                <w:i/>
                <w:sz w:val="26"/>
                <w:szCs w:val="26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2A27FB65" w14:textId="77777777" w:rsidR="00FF255E" w:rsidRPr="00FF255E" w:rsidRDefault="00FF255E" w:rsidP="00FF255E">
      <w:pPr>
        <w:keepNext/>
        <w:jc w:val="center"/>
        <w:outlineLvl w:val="0"/>
        <w:rPr>
          <w:sz w:val="24"/>
          <w:szCs w:val="24"/>
          <w:lang w:eastAsia="ru-RU"/>
        </w:rPr>
      </w:pPr>
      <w:r w:rsidRPr="00FF255E">
        <w:rPr>
          <w:sz w:val="24"/>
          <w:szCs w:val="24"/>
          <w:lang w:eastAsia="ru-RU"/>
        </w:rPr>
        <w:t>MD 3536</w:t>
      </w:r>
      <w:r w:rsidRPr="00FF255E">
        <w:rPr>
          <w:sz w:val="24"/>
          <w:szCs w:val="24"/>
          <w:lang w:val="en-US" w:eastAsia="ru-RU"/>
        </w:rPr>
        <w:t xml:space="preserve">, </w:t>
      </w:r>
      <w:proofErr w:type="spellStart"/>
      <w:r w:rsidRPr="00FF255E">
        <w:rPr>
          <w:sz w:val="24"/>
          <w:szCs w:val="24"/>
          <w:lang w:val="en-US" w:eastAsia="ru-RU"/>
        </w:rPr>
        <w:t>raionul</w:t>
      </w:r>
      <w:proofErr w:type="spellEnd"/>
      <w:r w:rsidRPr="00FF255E">
        <w:rPr>
          <w:sz w:val="24"/>
          <w:szCs w:val="24"/>
          <w:lang w:val="en-US" w:eastAsia="ru-RU"/>
        </w:rPr>
        <w:t xml:space="preserve"> Orhei,</w:t>
      </w:r>
      <w:r w:rsidRPr="00FF255E">
        <w:rPr>
          <w:sz w:val="24"/>
          <w:szCs w:val="24"/>
          <w:lang w:eastAsia="ru-RU"/>
        </w:rPr>
        <w:t xml:space="preserve"> satul Mălăieşti, Tel.51-6-32, 51-5-82, Fax:   + /373/ 235 51582</w:t>
      </w:r>
    </w:p>
    <w:p w14:paraId="5AE41F77" w14:textId="77777777" w:rsidR="00FF255E" w:rsidRPr="00FF255E" w:rsidRDefault="00FF255E" w:rsidP="00FF255E">
      <w:pPr>
        <w:jc w:val="center"/>
        <w:rPr>
          <w:lang w:eastAsia="ru-RU"/>
        </w:rPr>
      </w:pPr>
      <w:r w:rsidRPr="00FF255E">
        <w:rPr>
          <w:lang w:eastAsia="ru-RU"/>
        </w:rPr>
        <w:t xml:space="preserve">www </w:t>
      </w:r>
      <w:hyperlink r:id="rId6" w:history="1">
        <w:r w:rsidRPr="00FF255E">
          <w:rPr>
            <w:color w:val="0000FF"/>
            <w:u w:val="single"/>
            <w:lang w:val="en-US" w:eastAsia="ru-RU"/>
          </w:rPr>
          <w:t>primariamalaiesti@yahoo.com</w:t>
        </w:r>
      </w:hyperlink>
    </w:p>
    <w:p w14:paraId="7C9806E5" w14:textId="77777777" w:rsidR="00FF255E" w:rsidRPr="00FF255E" w:rsidRDefault="00FF255E" w:rsidP="00FF255E">
      <w:pPr>
        <w:tabs>
          <w:tab w:val="left" w:pos="8220"/>
        </w:tabs>
        <w:rPr>
          <w:lang w:eastAsia="ru-RU"/>
        </w:rPr>
      </w:pPr>
      <w:r w:rsidRPr="00FF255E">
        <w:rPr>
          <w:lang w:eastAsia="ru-RU"/>
        </w:rPr>
        <w:tab/>
      </w:r>
      <w:r w:rsidRPr="00FF255E">
        <w:rPr>
          <w:lang w:val="en-US" w:eastAsia="ru-RU"/>
        </w:rPr>
        <w:tab/>
      </w:r>
    </w:p>
    <w:p w14:paraId="6F4D8A41" w14:textId="038482EC" w:rsidR="00FF255E" w:rsidRPr="00FF255E" w:rsidRDefault="00FF255E" w:rsidP="00FF255E">
      <w:pPr>
        <w:rPr>
          <w:b/>
          <w:sz w:val="32"/>
          <w:szCs w:val="32"/>
          <w:lang w:eastAsia="ru-RU"/>
        </w:rPr>
      </w:pPr>
      <w:r w:rsidRPr="00FF255E">
        <w:rPr>
          <w:lang w:val="it-IT" w:eastAsia="ru-RU"/>
        </w:rPr>
        <w:t xml:space="preserve">                                                                    </w:t>
      </w:r>
      <w:r w:rsidRPr="00FF255E">
        <w:rPr>
          <w:b/>
          <w:sz w:val="32"/>
          <w:szCs w:val="32"/>
          <w:lang w:val="it-IT" w:eastAsia="ru-RU"/>
        </w:rPr>
        <w:t>D E C I Z I E  NR. 4-</w:t>
      </w:r>
      <w:r>
        <w:rPr>
          <w:b/>
          <w:sz w:val="32"/>
          <w:szCs w:val="32"/>
          <w:lang w:val="it-IT" w:eastAsia="ru-RU"/>
        </w:rPr>
        <w:t>3</w:t>
      </w:r>
    </w:p>
    <w:p w14:paraId="0CBDE49D" w14:textId="712F7E2C" w:rsidR="00FF255E" w:rsidRPr="00FF255E" w:rsidRDefault="00DB0727" w:rsidP="00FF255E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d</w:t>
      </w:r>
      <w:r w:rsidR="00FF255E" w:rsidRPr="00FF255E">
        <w:rPr>
          <w:sz w:val="24"/>
          <w:szCs w:val="24"/>
          <w:lang w:eastAsia="ru-RU"/>
        </w:rPr>
        <w:t xml:space="preserve">in  </w:t>
      </w:r>
      <w:r w:rsidR="004C45AB">
        <w:rPr>
          <w:sz w:val="24"/>
          <w:szCs w:val="24"/>
          <w:lang w:eastAsia="ru-RU"/>
        </w:rPr>
        <w:t>23</w:t>
      </w:r>
      <w:r w:rsidR="00FF255E" w:rsidRPr="00FF255E">
        <w:rPr>
          <w:sz w:val="24"/>
          <w:szCs w:val="24"/>
          <w:lang w:eastAsia="ru-RU"/>
        </w:rPr>
        <w:t xml:space="preserve">  mai </w:t>
      </w:r>
      <w:r>
        <w:rPr>
          <w:sz w:val="24"/>
          <w:szCs w:val="24"/>
          <w:lang w:eastAsia="ru-RU"/>
        </w:rPr>
        <w:t xml:space="preserve"> </w:t>
      </w:r>
      <w:r w:rsidR="00FF255E" w:rsidRPr="00FF255E">
        <w:rPr>
          <w:sz w:val="24"/>
          <w:szCs w:val="24"/>
          <w:lang w:eastAsia="ru-RU"/>
        </w:rPr>
        <w:t>2022                                                                                           s.Mălăieşti</w:t>
      </w:r>
    </w:p>
    <w:p w14:paraId="6BF81E65" w14:textId="77777777" w:rsidR="00FF255E" w:rsidRPr="00FF255E" w:rsidRDefault="00FF255E" w:rsidP="00FF255E">
      <w:pPr>
        <w:rPr>
          <w:b/>
          <w:sz w:val="24"/>
          <w:szCs w:val="24"/>
          <w:lang w:eastAsia="ru-RU"/>
        </w:rPr>
      </w:pPr>
    </w:p>
    <w:p w14:paraId="3B782F82" w14:textId="7F23655A" w:rsidR="00810B02" w:rsidRDefault="00810B02"/>
    <w:p w14:paraId="0BF41F97" w14:textId="2F6C9AEE" w:rsidR="00FF255E" w:rsidRDefault="00FF255E"/>
    <w:p w14:paraId="40B7E26E" w14:textId="48AAF2F3" w:rsidR="00FF255E" w:rsidRPr="00434D15" w:rsidRDefault="00DB0727" w:rsidP="00FF255E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b/>
          <w:color w:val="000000"/>
          <w:sz w:val="24"/>
          <w:szCs w:val="24"/>
        </w:rPr>
      </w:pPr>
      <w:r>
        <w:rPr>
          <w:rFonts w:eastAsia="Cambria"/>
          <w:b/>
          <w:color w:val="000000"/>
          <w:sz w:val="24"/>
          <w:szCs w:val="24"/>
        </w:rPr>
        <w:t>”</w:t>
      </w:r>
      <w:r w:rsidR="00FF255E" w:rsidRPr="00434D15">
        <w:rPr>
          <w:rFonts w:eastAsia="Cambria"/>
          <w:b/>
          <w:color w:val="000000"/>
          <w:sz w:val="24"/>
          <w:szCs w:val="24"/>
        </w:rPr>
        <w:t xml:space="preserve">Cu privire la implementarea </w:t>
      </w:r>
    </w:p>
    <w:p w14:paraId="69766BFA" w14:textId="77777777" w:rsidR="00FF255E" w:rsidRPr="00434D15" w:rsidRDefault="00FF255E" w:rsidP="00FF255E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b/>
          <w:sz w:val="24"/>
          <w:szCs w:val="24"/>
        </w:rPr>
      </w:pPr>
      <w:r w:rsidRPr="00434D15">
        <w:rPr>
          <w:rFonts w:eastAsia="Cambria"/>
          <w:b/>
          <w:color w:val="000000"/>
          <w:sz w:val="24"/>
          <w:szCs w:val="24"/>
        </w:rPr>
        <w:t xml:space="preserve">abordării LEADER </w:t>
      </w:r>
      <w:r w:rsidRPr="00434D15">
        <w:rPr>
          <w:rFonts w:eastAsia="Cambria"/>
          <w:b/>
          <w:sz w:val="24"/>
          <w:szCs w:val="24"/>
        </w:rPr>
        <w:t xml:space="preserve">pe teritoriul </w:t>
      </w:r>
    </w:p>
    <w:p w14:paraId="7F1943BD" w14:textId="3CD81503" w:rsidR="00FF255E" w:rsidRPr="00434D15" w:rsidRDefault="00FF255E" w:rsidP="00FF255E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b/>
          <w:color w:val="000000"/>
          <w:sz w:val="24"/>
          <w:szCs w:val="24"/>
        </w:rPr>
      </w:pPr>
      <w:r w:rsidRPr="00434D15">
        <w:rPr>
          <w:rFonts w:eastAsia="Cambria"/>
          <w:b/>
          <w:sz w:val="24"/>
          <w:szCs w:val="24"/>
        </w:rPr>
        <w:t>comunei</w:t>
      </w:r>
      <w:r>
        <w:rPr>
          <w:rFonts w:eastAsia="Cambria"/>
          <w:b/>
          <w:sz w:val="24"/>
          <w:szCs w:val="24"/>
        </w:rPr>
        <w:t xml:space="preserve"> Mălăiești</w:t>
      </w:r>
      <w:r w:rsidR="00DB0727">
        <w:rPr>
          <w:rFonts w:eastAsia="Cambria"/>
          <w:b/>
          <w:sz w:val="24"/>
          <w:szCs w:val="24"/>
        </w:rPr>
        <w:t>„</w:t>
      </w:r>
      <w:r w:rsidRPr="00434D15">
        <w:rPr>
          <w:rFonts w:eastAsia="Cambria"/>
          <w:b/>
          <w:color w:val="000000"/>
          <w:sz w:val="24"/>
          <w:szCs w:val="24"/>
        </w:rPr>
        <w:t xml:space="preserve">        </w:t>
      </w:r>
    </w:p>
    <w:p w14:paraId="07489569" w14:textId="24C8EDE2" w:rsidR="00FF255E" w:rsidRDefault="00FF255E" w:rsidP="00FF25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mbria"/>
          <w:b/>
          <w:color w:val="000000"/>
          <w:sz w:val="24"/>
          <w:szCs w:val="24"/>
        </w:rPr>
      </w:pPr>
    </w:p>
    <w:p w14:paraId="2631DBCC" w14:textId="30F4A8B2" w:rsidR="00FF255E" w:rsidRPr="00434D15" w:rsidRDefault="00EF260B" w:rsidP="00DB07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mbria"/>
          <w:b/>
          <w:color w:val="000000"/>
          <w:sz w:val="24"/>
          <w:szCs w:val="24"/>
        </w:rPr>
      </w:pPr>
      <w:r>
        <w:rPr>
          <w:rFonts w:eastAsia="Cambria"/>
          <w:color w:val="000000"/>
          <w:sz w:val="24"/>
          <w:szCs w:val="24"/>
        </w:rPr>
        <w:t xml:space="preserve">         </w:t>
      </w:r>
      <w:r w:rsidR="00FF255E" w:rsidRPr="00434D15">
        <w:rPr>
          <w:rFonts w:eastAsia="Cambria"/>
          <w:color w:val="000000"/>
          <w:sz w:val="24"/>
          <w:szCs w:val="24"/>
        </w:rPr>
        <w:t>În conformitate cu art</w:t>
      </w:r>
      <w:r w:rsidR="00FF255E">
        <w:rPr>
          <w:rFonts w:eastAsia="Cambria"/>
          <w:color w:val="000000"/>
          <w:sz w:val="24"/>
          <w:szCs w:val="24"/>
        </w:rPr>
        <w:t>.</w:t>
      </w:r>
      <w:r w:rsidR="00FF255E" w:rsidRPr="00434D15">
        <w:rPr>
          <w:rFonts w:eastAsia="Cambria"/>
          <w:color w:val="000000"/>
          <w:sz w:val="24"/>
          <w:szCs w:val="24"/>
        </w:rPr>
        <w:t>10 ali</w:t>
      </w:r>
      <w:r w:rsidR="00FF255E">
        <w:rPr>
          <w:rFonts w:eastAsia="Cambria"/>
          <w:color w:val="000000"/>
          <w:sz w:val="24"/>
          <w:szCs w:val="24"/>
        </w:rPr>
        <w:t>n.</w:t>
      </w:r>
      <w:r w:rsidR="00FF255E" w:rsidRPr="00434D15">
        <w:rPr>
          <w:rFonts w:eastAsia="Cambria"/>
          <w:color w:val="000000"/>
          <w:sz w:val="24"/>
          <w:szCs w:val="24"/>
        </w:rPr>
        <w:t xml:space="preserve"> (4) din Legea nr. 50/2021 cu privire la grupurile de acțiune locală (Monitorul Oficial al Republicii Moldova, 2021, nr. 117-121, art. 127) și art. 14, alin. (2), lit. i</w:t>
      </w:r>
      <w:r w:rsidR="00FF255E" w:rsidRPr="00434D15">
        <w:rPr>
          <w:rFonts w:eastAsia="Cambria"/>
          <w:color w:val="000000"/>
          <w:sz w:val="24"/>
          <w:szCs w:val="24"/>
          <w:vertAlign w:val="superscript"/>
        </w:rPr>
        <w:t>2</w:t>
      </w:r>
      <w:r w:rsidR="00FF255E" w:rsidRPr="00434D15">
        <w:rPr>
          <w:rFonts w:eastAsia="Cambria"/>
          <w:color w:val="000000"/>
          <w:sz w:val="24"/>
          <w:szCs w:val="24"/>
        </w:rPr>
        <w:t>) și art. 29, alin. (1) lit. n) din Legea nr. 436/2006 privind administrația publică locală</w:t>
      </w:r>
      <w:r w:rsidR="00FF255E">
        <w:rPr>
          <w:rFonts w:eastAsia="Cambria"/>
          <w:color w:val="000000"/>
          <w:sz w:val="24"/>
          <w:szCs w:val="24"/>
        </w:rPr>
        <w:t>, avînd în vedere intenția comunei Mălăiești de implimentare pe teritoriul său a abordării LEADER și de creare a Grupul de Acțiune Locală Mălăiești, avînd avizul pozitiv al Comisiei de specialitate, Consiliul comunal Mălăiești</w:t>
      </w:r>
      <w:r w:rsidR="00DB0727">
        <w:rPr>
          <w:rFonts w:eastAsia="Cambria"/>
          <w:b/>
          <w:color w:val="000000"/>
          <w:sz w:val="24"/>
          <w:szCs w:val="24"/>
        </w:rPr>
        <w:t>,</w:t>
      </w:r>
      <w:r w:rsidR="00FF255E" w:rsidRPr="00434D15">
        <w:rPr>
          <w:rFonts w:eastAsia="Cambria"/>
          <w:b/>
          <w:color w:val="000000"/>
          <w:sz w:val="24"/>
          <w:szCs w:val="24"/>
        </w:rPr>
        <w:t xml:space="preserve"> DECIDE:</w:t>
      </w:r>
    </w:p>
    <w:p w14:paraId="61C9D7E1" w14:textId="77777777" w:rsidR="00FF255E" w:rsidRPr="00434D15" w:rsidRDefault="00FF255E" w:rsidP="00C211AF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color w:val="000000"/>
          <w:sz w:val="24"/>
          <w:szCs w:val="24"/>
        </w:rPr>
      </w:pPr>
    </w:p>
    <w:p w14:paraId="7005EDE8" w14:textId="6D67BD54" w:rsidR="00C211AF" w:rsidRPr="00C211AF" w:rsidRDefault="00C211AF" w:rsidP="00C211AF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color w:val="000000"/>
          <w:sz w:val="24"/>
          <w:szCs w:val="24"/>
        </w:rPr>
      </w:pPr>
      <w:r>
        <w:rPr>
          <w:rFonts w:eastAsia="Cambria"/>
          <w:color w:val="000000"/>
          <w:sz w:val="24"/>
          <w:szCs w:val="24"/>
        </w:rPr>
        <w:t xml:space="preserve">1. </w:t>
      </w:r>
      <w:r w:rsidR="00FF255E" w:rsidRPr="00C211AF">
        <w:rPr>
          <w:rFonts w:eastAsia="Cambria"/>
          <w:color w:val="000000"/>
          <w:sz w:val="24"/>
          <w:szCs w:val="24"/>
        </w:rPr>
        <w:t>Se acceptă</w:t>
      </w:r>
      <w:r w:rsidRPr="00C211AF">
        <w:rPr>
          <w:rFonts w:eastAsia="Cambria"/>
          <w:color w:val="000000"/>
          <w:sz w:val="24"/>
          <w:szCs w:val="24"/>
        </w:rPr>
        <w:t xml:space="preserve"> intenția Primăriei comunei Mălăiești de a deveni membru al Grupului de Acțiune Locală „Baștina Gospodarului”, pe care părțile interesate relevante îl vor crea în anul 2022 prin semnarea Acordului de Parteneriat Teritorial pentru implementarea abordării LEADER/ dezvoltarea locală plasată sub responsabilitatea comunității, în cadrul parteneriatului teritorial stabilit.</w:t>
      </w:r>
    </w:p>
    <w:p w14:paraId="3351AD94" w14:textId="24046B62" w:rsidR="00C211AF" w:rsidRDefault="00C211AF" w:rsidP="00C211AF">
      <w:pPr>
        <w:pStyle w:val="a3"/>
        <w:pBdr>
          <w:top w:val="nil"/>
          <w:left w:val="nil"/>
          <w:bottom w:val="nil"/>
          <w:right w:val="nil"/>
          <w:between w:val="nil"/>
        </w:pBdr>
        <w:ind w:left="1070"/>
        <w:rPr>
          <w:rFonts w:eastAsia="Cambria"/>
          <w:color w:val="000000"/>
          <w:sz w:val="24"/>
          <w:szCs w:val="24"/>
        </w:rPr>
      </w:pPr>
    </w:p>
    <w:p w14:paraId="3DF35B74" w14:textId="58986704" w:rsidR="00FF255E" w:rsidRDefault="00C211AF" w:rsidP="00C211AF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color w:val="000000"/>
          <w:sz w:val="24"/>
          <w:szCs w:val="24"/>
        </w:rPr>
      </w:pPr>
      <w:r>
        <w:rPr>
          <w:rFonts w:eastAsia="Cambria"/>
          <w:color w:val="000000"/>
          <w:sz w:val="24"/>
          <w:szCs w:val="24"/>
        </w:rPr>
        <w:t>2.</w:t>
      </w:r>
      <w:r w:rsidR="00FF255E" w:rsidRPr="00434D15">
        <w:rPr>
          <w:rFonts w:eastAsia="Cambria"/>
          <w:color w:val="000000"/>
          <w:sz w:val="24"/>
          <w:szCs w:val="24"/>
        </w:rPr>
        <w:t xml:space="preserve"> Se împuternicește primarul comunei</w:t>
      </w:r>
      <w:r w:rsidR="00DB0727">
        <w:rPr>
          <w:rFonts w:eastAsia="Cambria"/>
          <w:color w:val="000000"/>
          <w:sz w:val="24"/>
          <w:szCs w:val="24"/>
        </w:rPr>
        <w:t xml:space="preserve"> </w:t>
      </w:r>
      <w:r w:rsidR="00DB0727" w:rsidRPr="00DB0727">
        <w:rPr>
          <w:rFonts w:eastAsia="Cambria"/>
          <w:color w:val="000000"/>
          <w:sz w:val="24"/>
          <w:szCs w:val="24"/>
        </w:rPr>
        <w:t>Mălăiești</w:t>
      </w:r>
      <w:r w:rsidR="00DB0727" w:rsidRPr="00434D15">
        <w:rPr>
          <w:rFonts w:eastAsia="Cambria"/>
          <w:color w:val="000000"/>
          <w:sz w:val="24"/>
          <w:szCs w:val="24"/>
        </w:rPr>
        <w:t xml:space="preserve"> </w:t>
      </w:r>
      <w:r w:rsidR="00DB0727">
        <w:rPr>
          <w:rFonts w:eastAsia="Cambria"/>
          <w:color w:val="000000"/>
          <w:sz w:val="24"/>
          <w:szCs w:val="24"/>
        </w:rPr>
        <w:t>dl Victor Ceban</w:t>
      </w:r>
      <w:r w:rsidR="00FF255E" w:rsidRPr="00434D15">
        <w:rPr>
          <w:rFonts w:eastAsia="Cambria"/>
          <w:color w:val="000000"/>
          <w:sz w:val="24"/>
          <w:szCs w:val="24"/>
        </w:rPr>
        <w:t xml:space="preserve"> să semneze acordul de constituire în numele comunei</w:t>
      </w:r>
      <w:r w:rsidR="00DB0727">
        <w:rPr>
          <w:rFonts w:eastAsia="Cambria"/>
          <w:color w:val="000000"/>
          <w:sz w:val="24"/>
          <w:szCs w:val="24"/>
        </w:rPr>
        <w:t xml:space="preserve"> </w:t>
      </w:r>
      <w:r w:rsidR="00DB0727" w:rsidRPr="00DB0727">
        <w:rPr>
          <w:rFonts w:eastAsia="Cambria"/>
          <w:color w:val="000000"/>
          <w:sz w:val="24"/>
          <w:szCs w:val="24"/>
        </w:rPr>
        <w:t>Mălăiești</w:t>
      </w:r>
      <w:r w:rsidR="00DB0727" w:rsidRPr="00434D15">
        <w:rPr>
          <w:rFonts w:eastAsia="Cambria"/>
          <w:color w:val="000000"/>
          <w:sz w:val="24"/>
          <w:szCs w:val="24"/>
        </w:rPr>
        <w:t xml:space="preserve"> </w:t>
      </w:r>
      <w:r w:rsidR="00FF255E" w:rsidRPr="00434D15">
        <w:rPr>
          <w:rFonts w:eastAsia="Cambria"/>
          <w:color w:val="000000"/>
          <w:sz w:val="24"/>
          <w:szCs w:val="24"/>
        </w:rPr>
        <w:t>și să reprezinte în cadrul Grupului de Acțiune Locală</w:t>
      </w:r>
      <w:r w:rsidR="00DB0727">
        <w:rPr>
          <w:rFonts w:eastAsia="Cambria"/>
          <w:color w:val="000000"/>
          <w:sz w:val="24"/>
          <w:szCs w:val="24"/>
        </w:rPr>
        <w:t xml:space="preserve"> creat</w:t>
      </w:r>
      <w:r w:rsidR="00FF255E" w:rsidRPr="00434D15">
        <w:rPr>
          <w:rFonts w:eastAsia="Cambria"/>
          <w:color w:val="000000"/>
          <w:sz w:val="24"/>
          <w:szCs w:val="24"/>
        </w:rPr>
        <w:t>.</w:t>
      </w:r>
    </w:p>
    <w:p w14:paraId="3E7A1D49" w14:textId="77777777" w:rsidR="00C211AF" w:rsidRDefault="00C211AF" w:rsidP="00C211AF">
      <w:pPr>
        <w:ind w:right="-143"/>
        <w:rPr>
          <w:rFonts w:eastAsia="Cambria"/>
          <w:color w:val="000000"/>
          <w:sz w:val="24"/>
          <w:szCs w:val="24"/>
        </w:rPr>
      </w:pPr>
    </w:p>
    <w:p w14:paraId="5DBC5BCF" w14:textId="2518AB8E" w:rsidR="00DB0727" w:rsidRDefault="00C211AF" w:rsidP="00C211AF">
      <w:pPr>
        <w:ind w:right="-143"/>
        <w:rPr>
          <w:sz w:val="24"/>
          <w:szCs w:val="24"/>
          <w:lang w:val="ro-MD"/>
        </w:rPr>
      </w:pPr>
      <w:r>
        <w:rPr>
          <w:rFonts w:eastAsia="Cambria"/>
          <w:color w:val="000000"/>
          <w:sz w:val="24"/>
          <w:szCs w:val="24"/>
        </w:rPr>
        <w:t>3</w:t>
      </w:r>
      <w:r w:rsidR="00DB0727">
        <w:rPr>
          <w:rFonts w:eastAsia="Cambria"/>
          <w:color w:val="000000"/>
          <w:sz w:val="24"/>
          <w:szCs w:val="24"/>
        </w:rPr>
        <w:t>.</w:t>
      </w:r>
      <w:r w:rsidR="00DB0727" w:rsidRPr="00DB0727">
        <w:rPr>
          <w:sz w:val="24"/>
          <w:szCs w:val="24"/>
          <w:lang w:val="ro-MD"/>
        </w:rPr>
        <w:t xml:space="preserve"> </w:t>
      </w:r>
      <w:r w:rsidR="00DB0727">
        <w:rPr>
          <w:sz w:val="24"/>
          <w:szCs w:val="24"/>
          <w:lang w:val="ro-MD"/>
        </w:rPr>
        <w:t>Controlul asupra executării prezentei Decizii revine pe seama primarului dl.Ceban Victor.</w:t>
      </w:r>
    </w:p>
    <w:p w14:paraId="145EA102" w14:textId="1E1AF070" w:rsidR="00DB0727" w:rsidRPr="00DB0727" w:rsidRDefault="00DB0727" w:rsidP="00C211AF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color w:val="000000"/>
          <w:sz w:val="24"/>
          <w:szCs w:val="24"/>
          <w:lang w:val="ro-MD"/>
        </w:rPr>
      </w:pPr>
    </w:p>
    <w:p w14:paraId="3C083B65" w14:textId="77777777" w:rsidR="00FF255E" w:rsidRPr="00434D15" w:rsidRDefault="00FF255E" w:rsidP="00C211AF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color w:val="000000"/>
          <w:sz w:val="24"/>
          <w:szCs w:val="24"/>
        </w:rPr>
      </w:pPr>
    </w:p>
    <w:p w14:paraId="22DB6BC2" w14:textId="77777777" w:rsidR="00FF255E" w:rsidRPr="00434D15" w:rsidRDefault="00FF255E" w:rsidP="00FF255E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color w:val="000000"/>
          <w:sz w:val="24"/>
          <w:szCs w:val="24"/>
        </w:rPr>
      </w:pPr>
    </w:p>
    <w:p w14:paraId="7B7585DD" w14:textId="760E8A37" w:rsidR="00FF255E" w:rsidRPr="00434D15" w:rsidRDefault="00FF255E" w:rsidP="00FF255E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color w:val="000000"/>
          <w:sz w:val="24"/>
          <w:szCs w:val="24"/>
        </w:rPr>
      </w:pPr>
      <w:r w:rsidRPr="00434D15">
        <w:rPr>
          <w:rFonts w:eastAsia="Cambria"/>
          <w:color w:val="000000"/>
          <w:sz w:val="24"/>
          <w:szCs w:val="24"/>
        </w:rPr>
        <w:t xml:space="preserve">Președinte al </w:t>
      </w:r>
      <w:r>
        <w:rPr>
          <w:rFonts w:eastAsia="Cambria"/>
          <w:color w:val="000000"/>
          <w:sz w:val="24"/>
          <w:szCs w:val="24"/>
        </w:rPr>
        <w:t>ședinței</w:t>
      </w:r>
      <w:r w:rsidRPr="00434D15">
        <w:rPr>
          <w:rFonts w:eastAsia="Cambria"/>
          <w:color w:val="000000"/>
          <w:sz w:val="24"/>
          <w:szCs w:val="24"/>
        </w:rPr>
        <w:t xml:space="preserve">                                                   </w:t>
      </w:r>
      <w:r w:rsidR="00DB0727">
        <w:rPr>
          <w:rFonts w:eastAsia="Cambria"/>
          <w:color w:val="000000"/>
          <w:sz w:val="24"/>
          <w:szCs w:val="24"/>
        </w:rPr>
        <w:t xml:space="preserve">     </w:t>
      </w:r>
      <w:r w:rsidRPr="00434D15">
        <w:rPr>
          <w:rFonts w:eastAsia="Cambria"/>
          <w:color w:val="000000"/>
          <w:sz w:val="24"/>
          <w:szCs w:val="24"/>
        </w:rPr>
        <w:t xml:space="preserve">  </w:t>
      </w:r>
    </w:p>
    <w:p w14:paraId="669D56D6" w14:textId="77777777" w:rsidR="00FF255E" w:rsidRPr="00434D15" w:rsidRDefault="00FF255E" w:rsidP="00FF255E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color w:val="000000"/>
          <w:sz w:val="24"/>
          <w:szCs w:val="24"/>
        </w:rPr>
      </w:pPr>
      <w:r w:rsidRPr="00434D15">
        <w:rPr>
          <w:rFonts w:eastAsia="Cambria"/>
          <w:color w:val="000000"/>
          <w:sz w:val="24"/>
          <w:szCs w:val="24"/>
        </w:rPr>
        <w:t xml:space="preserve">                                                                                           </w:t>
      </w:r>
    </w:p>
    <w:p w14:paraId="098B08BC" w14:textId="1FF71AE8" w:rsidR="00FF255E" w:rsidRPr="00DB0727" w:rsidRDefault="00FF255E" w:rsidP="00DB0727">
      <w:pPr>
        <w:pBdr>
          <w:top w:val="nil"/>
          <w:left w:val="nil"/>
          <w:bottom w:val="nil"/>
          <w:right w:val="nil"/>
          <w:between w:val="nil"/>
        </w:pBdr>
        <w:rPr>
          <w:rFonts w:eastAsia="Cambria"/>
          <w:color w:val="000000"/>
          <w:sz w:val="24"/>
          <w:szCs w:val="24"/>
        </w:rPr>
      </w:pPr>
      <w:r w:rsidRPr="00434D15">
        <w:rPr>
          <w:rFonts w:eastAsia="Cambria"/>
          <w:color w:val="000000"/>
          <w:sz w:val="24"/>
          <w:szCs w:val="24"/>
        </w:rPr>
        <w:t xml:space="preserve">Secretar al Consiliului                 </w:t>
      </w:r>
      <w:r w:rsidR="00595D0D">
        <w:rPr>
          <w:rFonts w:eastAsia="Cambria"/>
          <w:color w:val="000000"/>
          <w:sz w:val="24"/>
          <w:szCs w:val="24"/>
        </w:rPr>
        <w:t xml:space="preserve">                                                                    Popa V.</w:t>
      </w:r>
      <w:r w:rsidRPr="00434D15">
        <w:rPr>
          <w:rFonts w:eastAsia="Cambria"/>
          <w:color w:val="000000"/>
          <w:sz w:val="24"/>
          <w:szCs w:val="24"/>
        </w:rPr>
        <w:t xml:space="preserve">                                       </w:t>
      </w:r>
    </w:p>
    <w:p w14:paraId="132FD027" w14:textId="77777777" w:rsidR="00FF255E" w:rsidRDefault="00FF255E"/>
    <w:sectPr w:rsidR="00FF2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DD6AD4"/>
    <w:multiLevelType w:val="hybridMultilevel"/>
    <w:tmpl w:val="0D980180"/>
    <w:lvl w:ilvl="0" w:tplc="7A0E06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5E"/>
    <w:rsid w:val="004C45AB"/>
    <w:rsid w:val="00595D0D"/>
    <w:rsid w:val="00810B02"/>
    <w:rsid w:val="00C211AF"/>
    <w:rsid w:val="00DB0727"/>
    <w:rsid w:val="00EF260B"/>
    <w:rsid w:val="00FF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DD0E6"/>
  <w15:chartTrackingRefBased/>
  <w15:docId w15:val="{B176BC2C-DA3D-40D7-82C5-F406ED3B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5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malaiesti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2022-05-27T11:42:00Z</dcterms:created>
  <dcterms:modified xsi:type="dcterms:W3CDTF">2022-05-30T04:38:00Z</dcterms:modified>
</cp:coreProperties>
</file>